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72" w:rsidRPr="00681E72" w:rsidRDefault="00681E72" w:rsidP="00681E72">
      <w:pPr>
        <w:shd w:val="clear" w:color="auto" w:fill="FFFFFF"/>
        <w:spacing w:before="100" w:beforeAutospacing="1" w:after="100" w:afterAutospacing="1" w:line="240" w:lineRule="auto"/>
        <w:jc w:val="center"/>
        <w:outlineLvl w:val="1"/>
        <w:rPr>
          <w:rFonts w:ascii="Arial" w:eastAsia="Times New Roman" w:hAnsi="Arial" w:cs="Arial"/>
          <w:b/>
          <w:bCs/>
          <w:i/>
          <w:iCs/>
          <w:color w:val="000000"/>
          <w:sz w:val="36"/>
          <w:szCs w:val="36"/>
        </w:rPr>
      </w:pPr>
      <w:r w:rsidRPr="00681E72">
        <w:rPr>
          <w:rFonts w:ascii="Times New Roman" w:eastAsia="Times New Roman" w:hAnsi="Times New Roman" w:cs="Times New Roman"/>
          <w:b/>
          <w:bCs/>
          <w:i/>
          <w:iCs/>
          <w:color w:val="FF0000"/>
          <w:sz w:val="33"/>
          <w:szCs w:val="33"/>
          <w:u w:val="single"/>
          <w:shd w:val="clear" w:color="auto" w:fill="FFFF00"/>
        </w:rPr>
        <w:t>QUY TẮC ĐÁNH DẤU TRỌNG ÂM</w:t>
      </w: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1: Đa số các động từ có 2 âm tiết thì trọng âm chính được nhấn vào âm tiết thứ 2</w:t>
      </w:r>
    </w:p>
    <w:tbl>
      <w:tblPr>
        <w:tblW w:w="0" w:type="auto"/>
        <w:shd w:val="clear" w:color="auto" w:fill="FFFFFF"/>
        <w:tblCellMar>
          <w:left w:w="0" w:type="dxa"/>
          <w:right w:w="0" w:type="dxa"/>
        </w:tblCellMar>
        <w:tblLook w:val="04A0"/>
      </w:tblPr>
      <w:tblGrid>
        <w:gridCol w:w="1863"/>
        <w:gridCol w:w="1820"/>
        <w:gridCol w:w="1842"/>
        <w:gridCol w:w="2001"/>
        <w:gridCol w:w="2050"/>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assist</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escape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destroy</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repeat/occur</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enjoy</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collect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accept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relax</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attract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accent/prefer</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descend</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forget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allow</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maintain</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begin/consent</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i/>
          <w:iCs/>
          <w:color w:val="000000"/>
          <w:sz w:val="26"/>
          <w:szCs w:val="26"/>
        </w:rPr>
        <w:t>Ngoại lệ: offer,happen,answer,enter,listen,open,publish,finish,follow,argue ..thì trọng âm chính rơi vào âm tiết đầu tiên.</w:t>
      </w: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2: Đa số các danh từ và tình từ có 2 âm tiết thì trọng âm chính được nhấn vào âm tiết thứ nhất.</w:t>
      </w:r>
    </w:p>
    <w:tbl>
      <w:tblPr>
        <w:tblW w:w="0" w:type="auto"/>
        <w:shd w:val="clear" w:color="auto" w:fill="FFFFFF"/>
        <w:tblCellMar>
          <w:left w:w="0" w:type="dxa"/>
          <w:right w:w="0" w:type="dxa"/>
        </w:tblCellMar>
        <w:tblLook w:val="04A0"/>
      </w:tblPr>
      <w:tblGrid>
        <w:gridCol w:w="1947"/>
        <w:gridCol w:w="1894"/>
        <w:gridCol w:w="1967"/>
        <w:gridCol w:w="1851"/>
        <w:gridCol w:w="1917"/>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mountain</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butcher</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carpet</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table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window</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summer</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village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busy</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pretty</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birthday</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morning</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winter</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handsome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porter</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beggar</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i/>
          <w:iCs/>
          <w:color w:val="000000"/>
          <w:sz w:val="26"/>
          <w:szCs w:val="26"/>
        </w:rPr>
        <w:t>Ngoại lệ: machine, mistake, result, effect,alone thì trọng âm chính nhấn vào âm tiết thứ 2</w:t>
      </w: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3: Một số từ vừa mang nghĩa danh từ hoặc động từ thì trọng âm chính nhấn vào âm tiết thứ nhất.Nếu là động từ thì trọng âm nhấn vào âm tiết thứ 2.</w:t>
      </w:r>
    </w:p>
    <w:tbl>
      <w:tblPr>
        <w:tblW w:w="0" w:type="auto"/>
        <w:shd w:val="clear" w:color="auto" w:fill="FFFFFF"/>
        <w:tblCellMar>
          <w:left w:w="0" w:type="dxa"/>
          <w:right w:w="0" w:type="dxa"/>
        </w:tblCellMar>
        <w:tblLook w:val="04A0"/>
      </w:tblPr>
      <w:tblGrid>
        <w:gridCol w:w="1895"/>
        <w:gridCol w:w="1900"/>
        <w:gridCol w:w="1933"/>
        <w:gridCol w:w="1918"/>
        <w:gridCol w:w="1930"/>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record</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object</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absent</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import</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export</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present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suspect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increase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contract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progress</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desert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insult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decrease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protest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subject</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i/>
          <w:iCs/>
          <w:color w:val="000000"/>
          <w:sz w:val="26"/>
          <w:szCs w:val="26"/>
        </w:rPr>
        <w:t>Ngoại lệ: visit, travel,promise thì trọng âm nhấn vào âm tiết thứ nhất, từ reply trọng âm rơi vào âm thứ 2.</w:t>
      </w: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26"/>
          <w:szCs w:val="26"/>
        </w:rPr>
        <w:t>Quy tắc 4: Danh từ ghép có trọng âm nhấn vào âm tiết đầu tiên.</w:t>
      </w:r>
    </w:p>
    <w:tbl>
      <w:tblPr>
        <w:tblW w:w="0" w:type="auto"/>
        <w:shd w:val="clear" w:color="auto" w:fill="FFFFFF"/>
        <w:tblCellMar>
          <w:left w:w="0" w:type="dxa"/>
          <w:right w:w="0" w:type="dxa"/>
        </w:tblCellMar>
        <w:tblLook w:val="04A0"/>
      </w:tblPr>
      <w:tblGrid>
        <w:gridCol w:w="1920"/>
        <w:gridCol w:w="1836"/>
        <w:gridCol w:w="1915"/>
        <w:gridCol w:w="1937"/>
        <w:gridCol w:w="1968"/>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raincoat</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sunrise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airport</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airline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dishwasher</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baseball</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film-maker</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bedroom</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typewriter</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passport</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bookshop</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high-school</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bathroom</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hot-dog</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phonebook</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5: Tính từ ghép có trọng âm nhấn vào âm tiết thứ nhất.</w:t>
      </w:r>
    </w:p>
    <w:tbl>
      <w:tblPr>
        <w:tblW w:w="0" w:type="auto"/>
        <w:shd w:val="clear" w:color="auto" w:fill="FFFFFF"/>
        <w:tblCellMar>
          <w:left w:w="0" w:type="dxa"/>
          <w:right w:w="0" w:type="dxa"/>
        </w:tblCellMar>
        <w:tblLook w:val="04A0"/>
      </w:tblPr>
      <w:tblGrid>
        <w:gridCol w:w="2221"/>
        <w:gridCol w:w="2222"/>
        <w:gridCol w:w="2222"/>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home-sick</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air-sick</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praise-worthy</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trust-worthy</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car-sick</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water-proof</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i/>
          <w:iCs/>
          <w:color w:val="000000"/>
          <w:sz w:val="26"/>
          <w:szCs w:val="26"/>
        </w:rPr>
        <w:t>Nhưng nếu là tính từ ghép mà từ đầu tiên là tính từ hoặc trạng từ hoặc kết thúc là đuôi ED thì trọng âm nhấn vào âm thứ 2.</w:t>
      </w:r>
    </w:p>
    <w:tbl>
      <w:tblPr>
        <w:tblW w:w="0" w:type="auto"/>
        <w:shd w:val="clear" w:color="auto" w:fill="FFFFFF"/>
        <w:tblCellMar>
          <w:left w:w="0" w:type="dxa"/>
          <w:right w:w="0" w:type="dxa"/>
        </w:tblCellMar>
        <w:tblLook w:val="04A0"/>
      </w:tblPr>
      <w:tblGrid>
        <w:gridCol w:w="2221"/>
        <w:gridCol w:w="2222"/>
        <w:gridCol w:w="2222"/>
        <w:gridCol w:w="2222"/>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bad-tempered</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short-sighted</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well-informed</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well-dressed</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well-done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short-handed</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ill-treated</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north-west</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6: Động từ ghép có trọng âm nhấn vào âm thứ 2</w:t>
      </w:r>
    </w:p>
    <w:tbl>
      <w:tblPr>
        <w:tblW w:w="0" w:type="auto"/>
        <w:shd w:val="clear" w:color="auto" w:fill="FFFFFF"/>
        <w:tblCellMar>
          <w:left w:w="0" w:type="dxa"/>
          <w:right w:w="0" w:type="dxa"/>
        </w:tblCellMar>
        <w:tblLook w:val="04A0"/>
      </w:tblPr>
      <w:tblGrid>
        <w:gridCol w:w="2221"/>
        <w:gridCol w:w="2222"/>
        <w:gridCol w:w="2222"/>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understand</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overcook</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undergo</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overcome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undertake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overwork</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7: Các tính từ tận cùng là:ANT,ABLE,AL,ENT,FUL,LESS,Y thì trọng âm nhấn vào âm tiết đầu tiên.</w:t>
      </w:r>
    </w:p>
    <w:tbl>
      <w:tblPr>
        <w:tblW w:w="0" w:type="auto"/>
        <w:shd w:val="clear" w:color="auto" w:fill="FFFFFF"/>
        <w:tblCellMar>
          <w:left w:w="0" w:type="dxa"/>
          <w:right w:w="0" w:type="dxa"/>
        </w:tblCellMar>
        <w:tblLook w:val="04A0"/>
      </w:tblPr>
      <w:tblGrid>
        <w:gridCol w:w="1835"/>
        <w:gridCol w:w="2001"/>
        <w:gridCol w:w="1950"/>
        <w:gridCol w:w="1874"/>
        <w:gridCol w:w="1916"/>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distant</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comfortable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careful</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careless</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homeless</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absent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current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competent</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rocky</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natural</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8: Các từ kết thúc là :HOW,WHAT,WHERE thì trọng âm nhấn vào âm tiết thứ thứ nhất.</w:t>
      </w:r>
    </w:p>
    <w:tbl>
      <w:tblPr>
        <w:tblW w:w="0" w:type="auto"/>
        <w:shd w:val="clear" w:color="auto" w:fill="FFFFFF"/>
        <w:tblCellMar>
          <w:left w:w="0" w:type="dxa"/>
          <w:right w:w="0" w:type="dxa"/>
        </w:tblCellMar>
        <w:tblLook w:val="04A0"/>
      </w:tblPr>
      <w:tblGrid>
        <w:gridCol w:w="1856"/>
        <w:gridCol w:w="1910"/>
        <w:gridCol w:w="1914"/>
        <w:gridCol w:w="1968"/>
        <w:gridCol w:w="1928"/>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anyhow</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somehow</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anywhere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somewhere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somewhat</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9: Các từ kết thúc là đuôi EVER thì trọng âm nhấn chính vào âm đó.</w:t>
      </w:r>
    </w:p>
    <w:tbl>
      <w:tblPr>
        <w:tblW w:w="0" w:type="auto"/>
        <w:shd w:val="clear" w:color="auto" w:fill="FFFFFF"/>
        <w:tblCellMar>
          <w:left w:w="0" w:type="dxa"/>
          <w:right w:w="0" w:type="dxa"/>
        </w:tblCellMar>
        <w:tblLook w:val="04A0"/>
      </w:tblPr>
      <w:tblGrid>
        <w:gridCol w:w="2221"/>
        <w:gridCol w:w="2222"/>
        <w:gridCol w:w="2222"/>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however</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whenever</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whomever</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whatever</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whoever</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wherever</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10: Các từ có 2 âm tiết tận cùng là ER thì trọng âm nhấn vào âm tiết thứ nhất.</w:t>
      </w:r>
    </w:p>
    <w:tbl>
      <w:tblPr>
        <w:tblW w:w="0" w:type="auto"/>
        <w:shd w:val="clear" w:color="auto" w:fill="FFFFFF"/>
        <w:tblCellMar>
          <w:left w:w="0" w:type="dxa"/>
          <w:right w:w="0" w:type="dxa"/>
        </w:tblCellMar>
        <w:tblLook w:val="04A0"/>
      </w:tblPr>
      <w:tblGrid>
        <w:gridCol w:w="1868"/>
        <w:gridCol w:w="2014"/>
        <w:gridCol w:w="1905"/>
        <w:gridCol w:w="1902"/>
        <w:gridCol w:w="1887"/>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father</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mother</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teacher</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builder</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flower</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enter</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dressmaker</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film-maker</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suffer</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baker</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11: Các từ có 2 âm tiết bắt đầu là A thì trọng âm nhấn vào âm thứ 2.</w:t>
      </w:r>
    </w:p>
    <w:tbl>
      <w:tblPr>
        <w:tblW w:w="0" w:type="auto"/>
        <w:shd w:val="clear" w:color="auto" w:fill="FFFFFF"/>
        <w:tblCellMar>
          <w:left w:w="0" w:type="dxa"/>
          <w:right w:w="0" w:type="dxa"/>
        </w:tblCellMar>
        <w:tblLook w:val="04A0"/>
      </w:tblPr>
      <w:tblGrid>
        <w:gridCol w:w="1912"/>
        <w:gridCol w:w="1925"/>
        <w:gridCol w:w="1892"/>
        <w:gridCol w:w="1902"/>
        <w:gridCol w:w="1945"/>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about</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above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again</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alive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ago</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asleep</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abroad</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alone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afraid</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achieve</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12: Các từ tận cùng là đuôi; IC, ICS,IAN,TION,SION thì trọng âm nhấn vào âm thứ 2 từ cuối lên.</w:t>
      </w:r>
    </w:p>
    <w:tbl>
      <w:tblPr>
        <w:tblW w:w="0" w:type="auto"/>
        <w:shd w:val="clear" w:color="auto" w:fill="FFFFFF"/>
        <w:tblCellMar>
          <w:left w:w="0" w:type="dxa"/>
          <w:right w:w="0" w:type="dxa"/>
        </w:tblCellMar>
        <w:tblLook w:val="04A0"/>
      </w:tblPr>
      <w:tblGrid>
        <w:gridCol w:w="1804"/>
        <w:gridCol w:w="2046"/>
        <w:gridCol w:w="1971"/>
        <w:gridCol w:w="1939"/>
        <w:gridCol w:w="1816"/>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graphic</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statistics</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conversation</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scientific</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dictation</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librarian</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mathematician</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precision</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competition</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republic</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13: Các từ tận cùng là đuôi: CY,TY,PHY,ICAL thì trọng âm nhấn vào âm thứ 3 từ cuối lên.</w:t>
      </w:r>
    </w:p>
    <w:tbl>
      <w:tblPr>
        <w:tblW w:w="0" w:type="auto"/>
        <w:shd w:val="clear" w:color="auto" w:fill="FFFFFF"/>
        <w:tblCellMar>
          <w:left w:w="0" w:type="dxa"/>
          <w:right w:w="0" w:type="dxa"/>
        </w:tblCellMar>
        <w:tblLook w:val="04A0"/>
      </w:tblPr>
      <w:tblGrid>
        <w:gridCol w:w="1621"/>
        <w:gridCol w:w="1750"/>
        <w:gridCol w:w="1702"/>
        <w:gridCol w:w="1481"/>
        <w:gridCol w:w="1427"/>
        <w:gridCol w:w="1595"/>
      </w:tblGrid>
      <w:tr w:rsidR="00681E72" w:rsidRPr="00681E72" w:rsidTr="00681E72">
        <w:tc>
          <w:tcPr>
            <w:tcW w:w="1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democracy</w:t>
            </w:r>
          </w:p>
        </w:tc>
        <w:tc>
          <w:tcPr>
            <w:tcW w:w="18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dependability</w:t>
            </w:r>
          </w:p>
        </w:tc>
        <w:tc>
          <w:tcPr>
            <w:tcW w:w="1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photography</w:t>
            </w:r>
          </w:p>
        </w:tc>
        <w:tc>
          <w:tcPr>
            <w:tcW w:w="18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geology</w:t>
            </w:r>
          </w:p>
        </w:tc>
        <w:tc>
          <w:tcPr>
            <w:tcW w:w="1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critical</w:t>
            </w:r>
          </w:p>
        </w:tc>
        <w:tc>
          <w:tcPr>
            <w:tcW w:w="18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geological</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14: Các từ có 2 âm tiết kết thúc là đuôi ATE thì trọng âm nhấn vào âm tiết đầu tiên.</w:t>
      </w:r>
    </w:p>
    <w:tbl>
      <w:tblPr>
        <w:tblW w:w="0" w:type="auto"/>
        <w:shd w:val="clear" w:color="auto" w:fill="FFFFFF"/>
        <w:tblCellMar>
          <w:left w:w="0" w:type="dxa"/>
          <w:right w:w="0" w:type="dxa"/>
        </w:tblCellMar>
        <w:tblLook w:val="04A0"/>
      </w:tblPr>
      <w:tblGrid>
        <w:gridCol w:w="2221"/>
        <w:gridCol w:w="2222"/>
        <w:gridCol w:w="2222"/>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climate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senate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playmate</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private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classmate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nitrate</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i/>
          <w:iCs/>
          <w:color w:val="000000"/>
          <w:sz w:val="26"/>
          <w:szCs w:val="26"/>
        </w:rPr>
        <w:t>Nếu là từ có từ 3 âm trở lên thì trọng âm nhấn vào âm thứ 3 từ cuối lên.</w:t>
      </w:r>
    </w:p>
    <w:tbl>
      <w:tblPr>
        <w:tblW w:w="0" w:type="auto"/>
        <w:shd w:val="clear" w:color="auto" w:fill="FFFFFF"/>
        <w:tblCellMar>
          <w:left w:w="0" w:type="dxa"/>
          <w:right w:w="0" w:type="dxa"/>
        </w:tblCellMar>
        <w:tblLook w:val="04A0"/>
      </w:tblPr>
      <w:tblGrid>
        <w:gridCol w:w="1973"/>
        <w:gridCol w:w="1825"/>
        <w:gridCol w:w="2014"/>
        <w:gridCol w:w="1944"/>
        <w:gridCol w:w="1820"/>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lastRenderedPageBreak/>
              <w:t>congratulate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orginate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communicate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concentrate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regulate</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26"/>
          <w:szCs w:val="26"/>
        </w:rPr>
        <w:t>Quy tắc 15: Các từ tận cùng là các đuôi :ADE,EE,ESE,EER,EETE,OO,OON,AIRE,IQUE thì trọng âm nhấn vào chính các âm này.</w:t>
      </w:r>
    </w:p>
    <w:tbl>
      <w:tblPr>
        <w:tblW w:w="0" w:type="auto"/>
        <w:shd w:val="clear" w:color="auto" w:fill="FFFFFF"/>
        <w:tblCellMar>
          <w:left w:w="0" w:type="dxa"/>
          <w:right w:w="0" w:type="dxa"/>
        </w:tblCellMar>
        <w:tblLook w:val="04A0"/>
      </w:tblPr>
      <w:tblGrid>
        <w:gridCol w:w="1982"/>
        <w:gridCol w:w="1897"/>
        <w:gridCol w:w="1968"/>
        <w:gridCol w:w="1860"/>
        <w:gridCol w:w="1869"/>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lemonate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colonnate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Vietnamese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Chinese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Japanese</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refugee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degree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guarantee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engineer</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bamboo</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questionaire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monsoon</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kangaroo</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cigarette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unique</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i/>
          <w:iCs/>
          <w:color w:val="000000"/>
          <w:sz w:val="26"/>
          <w:szCs w:val="26"/>
        </w:rPr>
        <w:t>Ngoại lệ: commitee có trọng âm nhấn vào âm tiết thứ 2.</w:t>
      </w: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16: Tất cả các trạng từ kết thúc là đuôi LY đều có trọng âm nhấn vào tính từ của chúng.</w:t>
      </w:r>
    </w:p>
    <w:tbl>
      <w:tblPr>
        <w:tblW w:w="0" w:type="auto"/>
        <w:shd w:val="clear" w:color="auto" w:fill="FFFFFF"/>
        <w:tblCellMar>
          <w:left w:w="0" w:type="dxa"/>
          <w:right w:w="0" w:type="dxa"/>
        </w:tblCellMar>
        <w:tblLook w:val="04A0"/>
      </w:tblPr>
      <w:tblGrid>
        <w:gridCol w:w="2221"/>
        <w:gridCol w:w="2222"/>
        <w:gridCol w:w="2222"/>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carelessly</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differently</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patiently</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easily</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difficultly</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intelligently</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17: Đa số các động từ có 2 âm tiết thì trọng âm chính được nhấn vào âm tiết thứ 2</w:t>
      </w:r>
    </w:p>
    <w:tbl>
      <w:tblPr>
        <w:tblW w:w="0" w:type="auto"/>
        <w:shd w:val="clear" w:color="auto" w:fill="FFFFFF"/>
        <w:tblCellMar>
          <w:left w:w="0" w:type="dxa"/>
          <w:right w:w="0" w:type="dxa"/>
        </w:tblCellMar>
        <w:tblLook w:val="04A0"/>
      </w:tblPr>
      <w:tblGrid>
        <w:gridCol w:w="2221"/>
        <w:gridCol w:w="2222"/>
        <w:gridCol w:w="2222"/>
        <w:gridCol w:w="2222"/>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myself</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himself</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itself</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ourselves</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yourself</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herself</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themselves</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yourselves</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18: Các từ chỉ số lượng thì trọng âm nhấn vào âm tiết cuối nếu có kết thúc là đuôi TEEN.</w:t>
      </w:r>
    </w:p>
    <w:tbl>
      <w:tblPr>
        <w:tblW w:w="0" w:type="auto"/>
        <w:shd w:val="clear" w:color="auto" w:fill="FFFFFF"/>
        <w:tblCellMar>
          <w:left w:w="0" w:type="dxa"/>
          <w:right w:w="0" w:type="dxa"/>
        </w:tblCellMar>
        <w:tblLook w:val="04A0"/>
      </w:tblPr>
      <w:tblGrid>
        <w:gridCol w:w="1921"/>
        <w:gridCol w:w="1874"/>
        <w:gridCol w:w="1889"/>
        <w:gridCol w:w="1965"/>
        <w:gridCol w:w="1927"/>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fourteen</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fifteen</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sixteen</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seventeen</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eighteen</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i/>
          <w:iCs/>
          <w:color w:val="0000FF"/>
          <w:sz w:val="26"/>
          <w:szCs w:val="26"/>
        </w:rPr>
        <w:t>Còn nếu kết thúc là TY thì trọng âm nhấn vào âm đầu tiên.</w:t>
      </w:r>
    </w:p>
    <w:tbl>
      <w:tblPr>
        <w:tblW w:w="0" w:type="auto"/>
        <w:shd w:val="clear" w:color="auto" w:fill="FFFFFF"/>
        <w:tblCellMar>
          <w:left w:w="0" w:type="dxa"/>
          <w:right w:w="0" w:type="dxa"/>
        </w:tblCellMar>
        <w:tblLook w:val="04A0"/>
      </w:tblPr>
      <w:tblGrid>
        <w:gridCol w:w="1879"/>
        <w:gridCol w:w="1893"/>
        <w:gridCol w:w="1924"/>
        <w:gridCol w:w="1924"/>
        <w:gridCol w:w="1956"/>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fifty</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sixty</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ninety</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eighty</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seventy</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19: Các tiền tố không bao giờ có trọng âm mà thường nhấn trọng âm vào âm thứ 2.</w:t>
      </w:r>
    </w:p>
    <w:tbl>
      <w:tblPr>
        <w:tblW w:w="0" w:type="auto"/>
        <w:shd w:val="clear" w:color="auto" w:fill="FFFFFF"/>
        <w:tblCellMar>
          <w:left w:w="0" w:type="dxa"/>
          <w:right w:w="0" w:type="dxa"/>
        </w:tblCellMar>
        <w:tblLook w:val="04A0"/>
      </w:tblPr>
      <w:tblGrid>
        <w:gridCol w:w="2221"/>
        <w:gridCol w:w="2222"/>
        <w:gridCol w:w="2222"/>
        <w:gridCol w:w="2222"/>
      </w:tblGrid>
      <w:tr w:rsidR="00681E72" w:rsidRPr="00681E72" w:rsidTr="00681E72">
        <w:tc>
          <w:tcPr>
            <w:tcW w:w="22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unable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illegal</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mistake</w:t>
            </w:r>
          </w:p>
        </w:tc>
        <w:tc>
          <w:tcPr>
            <w:tcW w:w="2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unusual</w:t>
            </w:r>
          </w:p>
        </w:tc>
      </w:tr>
      <w:tr w:rsidR="00681E72" w:rsidRPr="00681E72" w:rsidTr="00681E72">
        <w:tc>
          <w:tcPr>
            <w:tcW w:w="22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dislike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indefinite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precede</w:t>
            </w:r>
          </w:p>
        </w:tc>
        <w:tc>
          <w:tcPr>
            <w:tcW w:w="2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1E72" w:rsidRPr="00681E72" w:rsidRDefault="00681E72" w:rsidP="00681E72">
            <w:pPr>
              <w:spacing w:after="0" w:line="240" w:lineRule="auto"/>
              <w:jc w:val="both"/>
              <w:rPr>
                <w:rFonts w:ascii="Times New Roman" w:eastAsia="Times New Roman" w:hAnsi="Times New Roman" w:cs="Times New Roman"/>
                <w:color w:val="000000"/>
                <w:sz w:val="24"/>
                <w:szCs w:val="24"/>
              </w:rPr>
            </w:pPr>
            <w:r w:rsidRPr="00681E72">
              <w:rPr>
                <w:rFonts w:ascii="Times New Roman" w:eastAsia="Times New Roman" w:hAnsi="Times New Roman" w:cs="Times New Roman"/>
                <w:color w:val="0000FF"/>
                <w:sz w:val="26"/>
                <w:szCs w:val="26"/>
              </w:rPr>
              <w:t>reflect</w:t>
            </w:r>
          </w:p>
        </w:tc>
      </w:tr>
    </w:tbl>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b/>
          <w:bCs/>
          <w:color w:val="000000"/>
          <w:sz w:val="30"/>
          <w:szCs w:val="30"/>
        </w:rPr>
        <w:t>Quy tắc 20: Đối với các hậu tố trọng âm có thể thay đổi theo từ gốc (và nếu có sự thay đổi và trọng âm thì cũng có thể thay đổi về các phát âm).</w:t>
      </w:r>
    </w:p>
    <w:p w:rsidR="00681E72" w:rsidRPr="00681E72" w:rsidRDefault="00681E72" w:rsidP="00681E72">
      <w:pPr>
        <w:shd w:val="clear" w:color="auto" w:fill="FFFFFF"/>
        <w:spacing w:after="0" w:line="240" w:lineRule="auto"/>
        <w:jc w:val="both"/>
        <w:rPr>
          <w:rFonts w:ascii="Arial" w:eastAsia="Times New Roman" w:hAnsi="Arial" w:cs="Arial"/>
          <w:color w:val="000000"/>
          <w:sz w:val="26"/>
          <w:szCs w:val="26"/>
        </w:rPr>
      </w:pPr>
      <w:r w:rsidRPr="00681E72">
        <w:rPr>
          <w:rFonts w:ascii="Times New Roman" w:eastAsia="Times New Roman" w:hAnsi="Times New Roman" w:cs="Times New Roman"/>
          <w:color w:val="000000"/>
          <w:sz w:val="26"/>
          <w:szCs w:val="26"/>
        </w:rPr>
        <w:t>eg : protect</w:t>
      </w:r>
      <w:r w:rsidRPr="00681E72">
        <w:rPr>
          <w:rFonts w:ascii="Times New Roman" w:eastAsia="Times New Roman" w:hAnsi="Times New Roman" w:cs="Times New Roman"/>
          <w:color w:val="000000"/>
          <w:sz w:val="26"/>
        </w:rPr>
        <w:t> </w:t>
      </w:r>
      <w:r w:rsidRPr="00681E72">
        <w:rPr>
          <w:rFonts w:ascii="Symbol" w:eastAsia="Times New Roman" w:hAnsi="Symbol" w:cs="Arial"/>
          <w:color w:val="000000"/>
          <w:sz w:val="26"/>
          <w:szCs w:val="26"/>
        </w:rPr>
        <w:t></w:t>
      </w:r>
      <w:r w:rsidRPr="00681E72">
        <w:rPr>
          <w:rFonts w:ascii="Times New Roman" w:eastAsia="Times New Roman" w:hAnsi="Times New Roman" w:cs="Times New Roman"/>
          <w:color w:val="000000"/>
          <w:sz w:val="26"/>
          <w:szCs w:val="26"/>
        </w:rPr>
        <w:t>protection</w:t>
      </w:r>
    </w:p>
    <w:p w:rsidR="00D67800" w:rsidRDefault="00D67800"/>
    <w:sectPr w:rsidR="00D67800" w:rsidSect="00D67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1E72"/>
    <w:rsid w:val="00681E72"/>
    <w:rsid w:val="00D67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00"/>
  </w:style>
  <w:style w:type="paragraph" w:styleId="Heading2">
    <w:name w:val="heading 2"/>
    <w:basedOn w:val="Normal"/>
    <w:link w:val="Heading2Char"/>
    <w:uiPriority w:val="9"/>
    <w:qFormat/>
    <w:rsid w:val="00681E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E7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1E72"/>
  </w:style>
</w:styles>
</file>

<file path=word/webSettings.xml><?xml version="1.0" encoding="utf-8"?>
<w:webSettings xmlns:r="http://schemas.openxmlformats.org/officeDocument/2006/relationships" xmlns:w="http://schemas.openxmlformats.org/wordprocessingml/2006/main">
  <w:divs>
    <w:div w:id="20817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2016-03-13T03:42:00Z</dcterms:created>
  <dcterms:modified xsi:type="dcterms:W3CDTF">2016-03-13T03:42:00Z</dcterms:modified>
</cp:coreProperties>
</file>